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1D" w:rsidRPr="00914A1D" w:rsidRDefault="00914A1D" w:rsidP="00914A1D">
      <w:pPr>
        <w:shd w:val="clear" w:color="auto" w:fill="FFFFFF"/>
        <w:spacing w:after="0" w:line="240" w:lineRule="auto"/>
        <w:jc w:val="center"/>
        <w:rPr>
          <w:rFonts w:ascii="Arial" w:eastAsia="Times New Roman" w:hAnsi="Arial" w:cs="Arial"/>
          <w:color w:val="222222"/>
          <w:sz w:val="24"/>
          <w:szCs w:val="24"/>
          <w:lang w:eastAsia="en-GB"/>
        </w:rPr>
      </w:pPr>
      <w:proofErr w:type="spellStart"/>
      <w:r w:rsidRPr="00914A1D">
        <w:rPr>
          <w:rFonts w:ascii="Arial" w:eastAsia="Times New Roman" w:hAnsi="Arial" w:cs="Arial"/>
          <w:b/>
          <w:bCs/>
          <w:color w:val="000000"/>
          <w:lang w:eastAsia="en-GB"/>
        </w:rPr>
        <w:t>Stenn</w:t>
      </w:r>
      <w:proofErr w:type="spellEnd"/>
      <w:r w:rsidRPr="00914A1D">
        <w:rPr>
          <w:rFonts w:ascii="Arial" w:eastAsia="Times New Roman" w:hAnsi="Arial" w:cs="Arial"/>
          <w:b/>
          <w:bCs/>
          <w:color w:val="000000"/>
          <w:lang w:eastAsia="en-GB"/>
        </w:rPr>
        <w:t xml:space="preserve"> International Appoints Chris Rigby as Global Head of Finance and Capital Markets</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i/>
          <w:iCs/>
          <w:color w:val="000000"/>
          <w:lang w:eastAsia="en-GB"/>
        </w:rPr>
        <w:t> </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b/>
          <w:bCs/>
          <w:color w:val="000000"/>
          <w:lang w:eastAsia="en-GB"/>
        </w:rPr>
        <w:t>[London, UK – 17</w:t>
      </w:r>
      <w:r w:rsidRPr="00914A1D">
        <w:rPr>
          <w:rFonts w:ascii="Arial" w:eastAsia="Times New Roman" w:hAnsi="Arial" w:cs="Arial"/>
          <w:b/>
          <w:bCs/>
          <w:color w:val="000000"/>
          <w:vertAlign w:val="superscript"/>
          <w:lang w:eastAsia="en-GB"/>
        </w:rPr>
        <w:t>th</w:t>
      </w:r>
      <w:r w:rsidRPr="00914A1D">
        <w:rPr>
          <w:rFonts w:ascii="Arial" w:eastAsia="Times New Roman" w:hAnsi="Arial" w:cs="Arial"/>
          <w:b/>
          <w:bCs/>
          <w:color w:val="000000"/>
          <w:lang w:eastAsia="en-GB"/>
        </w:rPr>
        <w:t> June]</w:t>
      </w:r>
      <w:r w:rsidRPr="00914A1D">
        <w:rPr>
          <w:rFonts w:ascii="Arial" w:eastAsia="Times New Roman" w:hAnsi="Arial" w:cs="Arial"/>
          <w:color w:val="000000"/>
          <w:lang w:eastAsia="en-GB"/>
        </w:rPr>
        <w:t> – </w:t>
      </w:r>
      <w:proofErr w:type="spellStart"/>
      <w:r w:rsidRPr="00914A1D">
        <w:rPr>
          <w:rFonts w:ascii="Arial" w:eastAsia="Times New Roman" w:hAnsi="Arial" w:cs="Arial"/>
          <w:color w:val="000000"/>
          <w:lang w:eastAsia="en-GB"/>
        </w:rPr>
        <w:fldChar w:fldCharType="begin"/>
      </w:r>
      <w:r w:rsidRPr="00914A1D">
        <w:rPr>
          <w:rFonts w:ascii="Arial" w:eastAsia="Times New Roman" w:hAnsi="Arial" w:cs="Arial"/>
          <w:color w:val="000000"/>
          <w:lang w:eastAsia="en-GB"/>
        </w:rPr>
        <w:instrText xml:space="preserve"> HYPERLINK "https://stenn.com/" \t "_blank" </w:instrText>
      </w:r>
      <w:r w:rsidRPr="00914A1D">
        <w:rPr>
          <w:rFonts w:ascii="Arial" w:eastAsia="Times New Roman" w:hAnsi="Arial" w:cs="Arial"/>
          <w:color w:val="000000"/>
          <w:lang w:eastAsia="en-GB"/>
        </w:rPr>
        <w:fldChar w:fldCharType="separate"/>
      </w:r>
      <w:r w:rsidRPr="00914A1D">
        <w:rPr>
          <w:rFonts w:ascii="Calibri" w:eastAsia="Times New Roman" w:hAnsi="Calibri" w:cs="Calibri"/>
          <w:color w:val="954F72"/>
          <w:u w:val="single"/>
          <w:lang w:eastAsia="en-GB"/>
        </w:rPr>
        <w:t>Stenn</w:t>
      </w:r>
      <w:proofErr w:type="spellEnd"/>
      <w:r w:rsidRPr="00914A1D">
        <w:rPr>
          <w:rFonts w:ascii="Calibri" w:eastAsia="Times New Roman" w:hAnsi="Calibri" w:cs="Calibri"/>
          <w:color w:val="954F72"/>
          <w:u w:val="single"/>
          <w:lang w:eastAsia="en-GB"/>
        </w:rPr>
        <w:t xml:space="preserve"> International Ltd</w:t>
      </w:r>
      <w:r w:rsidRPr="00914A1D">
        <w:rPr>
          <w:rFonts w:ascii="Arial" w:eastAsia="Times New Roman" w:hAnsi="Arial" w:cs="Arial"/>
          <w:color w:val="000000"/>
          <w:lang w:eastAsia="en-GB"/>
        </w:rPr>
        <w:fldChar w:fldCharType="end"/>
      </w:r>
      <w:r w:rsidRPr="00914A1D">
        <w:rPr>
          <w:rFonts w:ascii="Arial" w:eastAsia="Times New Roman" w:hAnsi="Arial" w:cs="Arial"/>
          <w:color w:val="000000"/>
          <w:lang w:eastAsia="en-GB"/>
        </w:rPr>
        <w:t>. (“</w:t>
      </w:r>
      <w:proofErr w:type="spellStart"/>
      <w:r w:rsidRPr="00914A1D">
        <w:rPr>
          <w:rFonts w:ascii="Arial" w:eastAsia="Times New Roman" w:hAnsi="Arial" w:cs="Arial"/>
          <w:color w:val="000000"/>
          <w:lang w:eastAsia="en-GB"/>
        </w:rPr>
        <w:t>Stenn</w:t>
      </w:r>
      <w:proofErr w:type="spellEnd"/>
      <w:r w:rsidRPr="00914A1D">
        <w:rPr>
          <w:rFonts w:ascii="Arial" w:eastAsia="Times New Roman" w:hAnsi="Arial" w:cs="Arial"/>
          <w:color w:val="000000"/>
          <w:lang w:eastAsia="en-GB"/>
        </w:rPr>
        <w:t xml:space="preserve">”), a provider of cross-border trade financing solutions, today announces the appointment of Chris Rigby to the newly created role of Global Head of Finance and Capital Markets. In this position, he will be responsible for all aspects of capital markets issuance and fundraising, as well as managing investor relationships. Mr. Rigby joins </w:t>
      </w:r>
      <w:proofErr w:type="spellStart"/>
      <w:r w:rsidRPr="00914A1D">
        <w:rPr>
          <w:rFonts w:ascii="Arial" w:eastAsia="Times New Roman" w:hAnsi="Arial" w:cs="Arial"/>
          <w:color w:val="000000"/>
          <w:lang w:eastAsia="en-GB"/>
        </w:rPr>
        <w:t>Stenn</w:t>
      </w:r>
      <w:proofErr w:type="spellEnd"/>
      <w:r w:rsidRPr="00914A1D">
        <w:rPr>
          <w:rFonts w:ascii="Arial" w:eastAsia="Times New Roman" w:hAnsi="Arial" w:cs="Arial"/>
          <w:color w:val="000000"/>
          <w:lang w:eastAsia="en-GB"/>
        </w:rPr>
        <w:t xml:space="preserve"> from Lloyds Bank Corporate Markets, where he served as Managing Director in its Securitised Products Group.</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000000"/>
          <w:lang w:eastAsia="en-GB"/>
        </w:rPr>
        <w:t> </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000000"/>
          <w:lang w:eastAsia="en-GB"/>
        </w:rPr>
        <w:t xml:space="preserve">Greg </w:t>
      </w:r>
      <w:proofErr w:type="spellStart"/>
      <w:r w:rsidRPr="00914A1D">
        <w:rPr>
          <w:rFonts w:ascii="Arial" w:eastAsia="Times New Roman" w:hAnsi="Arial" w:cs="Arial"/>
          <w:color w:val="000000"/>
          <w:lang w:eastAsia="en-GB"/>
        </w:rPr>
        <w:t>Karpovsky</w:t>
      </w:r>
      <w:proofErr w:type="spellEnd"/>
      <w:r w:rsidRPr="00914A1D">
        <w:rPr>
          <w:rFonts w:ascii="Arial" w:eastAsia="Times New Roman" w:hAnsi="Arial" w:cs="Arial"/>
          <w:color w:val="000000"/>
          <w:lang w:eastAsia="en-GB"/>
        </w:rPr>
        <w:t xml:space="preserve">, Founder and Executive Chairman of </w:t>
      </w:r>
      <w:proofErr w:type="spellStart"/>
      <w:r w:rsidRPr="00914A1D">
        <w:rPr>
          <w:rFonts w:ascii="Arial" w:eastAsia="Times New Roman" w:hAnsi="Arial" w:cs="Arial"/>
          <w:color w:val="000000"/>
          <w:lang w:eastAsia="en-GB"/>
        </w:rPr>
        <w:t>Stenn</w:t>
      </w:r>
      <w:proofErr w:type="spellEnd"/>
      <w:r w:rsidRPr="00914A1D">
        <w:rPr>
          <w:rFonts w:ascii="Arial" w:eastAsia="Times New Roman" w:hAnsi="Arial" w:cs="Arial"/>
          <w:color w:val="000000"/>
          <w:lang w:eastAsia="en-GB"/>
        </w:rPr>
        <w:t>, said, “We are pleased to welcome Chris to our team. His deep experience in </w:t>
      </w:r>
      <w:r w:rsidRPr="00914A1D">
        <w:rPr>
          <w:rFonts w:ascii="Arial" w:eastAsia="Times New Roman" w:hAnsi="Arial" w:cs="Arial"/>
          <w:color w:val="262626"/>
          <w:lang w:eastAsia="en-GB"/>
        </w:rPr>
        <w:t>securitisation, alternative capital solutions and balance sheet management </w:t>
      </w:r>
      <w:r w:rsidRPr="00914A1D">
        <w:rPr>
          <w:rFonts w:ascii="Arial" w:eastAsia="Times New Roman" w:hAnsi="Arial" w:cs="Arial"/>
          <w:color w:val="000000"/>
          <w:lang w:eastAsia="en-GB"/>
        </w:rPr>
        <w:t xml:space="preserve">will be crucial as we rapidly expand the scope and footprint of our business. We will rely on Chris to identify opportunities and shape </w:t>
      </w:r>
      <w:proofErr w:type="spellStart"/>
      <w:r w:rsidRPr="00914A1D">
        <w:rPr>
          <w:rFonts w:ascii="Arial" w:eastAsia="Times New Roman" w:hAnsi="Arial" w:cs="Arial"/>
          <w:color w:val="000000"/>
          <w:lang w:eastAsia="en-GB"/>
        </w:rPr>
        <w:t>Stenn’s</w:t>
      </w:r>
      <w:proofErr w:type="spellEnd"/>
      <w:r w:rsidRPr="00914A1D">
        <w:rPr>
          <w:rFonts w:ascii="Arial" w:eastAsia="Times New Roman" w:hAnsi="Arial" w:cs="Arial"/>
          <w:color w:val="000000"/>
          <w:lang w:eastAsia="en-GB"/>
        </w:rPr>
        <w:t xml:space="preserve"> strategy toward our financing partners across a variety of investor segments and funding structures.”</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1E1E1E"/>
          <w:lang w:eastAsia="en-GB"/>
        </w:rPr>
        <w:t> </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1E1E1E"/>
          <w:lang w:eastAsia="en-GB"/>
        </w:rPr>
        <w:t>“</w:t>
      </w:r>
      <w:proofErr w:type="spellStart"/>
      <w:r w:rsidRPr="00914A1D">
        <w:rPr>
          <w:rFonts w:ascii="Arial" w:eastAsia="Times New Roman" w:hAnsi="Arial" w:cs="Arial"/>
          <w:color w:val="1E1E1E"/>
          <w:lang w:eastAsia="en-GB"/>
        </w:rPr>
        <w:t>Stenn</w:t>
      </w:r>
      <w:proofErr w:type="spellEnd"/>
      <w:r w:rsidRPr="00914A1D">
        <w:rPr>
          <w:rFonts w:ascii="Arial" w:eastAsia="Times New Roman" w:hAnsi="Arial" w:cs="Arial"/>
          <w:color w:val="1E1E1E"/>
          <w:lang w:eastAsia="en-GB"/>
        </w:rPr>
        <w:t xml:space="preserve"> is redefining the cross-border finance industry with its mission of providing next-level supply chain finance solutions to underserved markets. I look forward to working with </w:t>
      </w:r>
      <w:proofErr w:type="spellStart"/>
      <w:r w:rsidRPr="00914A1D">
        <w:rPr>
          <w:rFonts w:ascii="Arial" w:eastAsia="Times New Roman" w:hAnsi="Arial" w:cs="Arial"/>
          <w:color w:val="1E1E1E"/>
          <w:lang w:eastAsia="en-GB"/>
        </w:rPr>
        <w:t>Stenn’s</w:t>
      </w:r>
      <w:proofErr w:type="spellEnd"/>
      <w:r w:rsidRPr="00914A1D">
        <w:rPr>
          <w:rFonts w:ascii="Arial" w:eastAsia="Times New Roman" w:hAnsi="Arial" w:cs="Arial"/>
          <w:color w:val="1E1E1E"/>
          <w:lang w:eastAsia="en-GB"/>
        </w:rPr>
        <w:t xml:space="preserve"> talented team and its external partners to build upon the firm’s strong reputation for innovation, and help to realise these ambitions,” said Mr. Rigby.</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000000"/>
          <w:lang w:eastAsia="en-GB"/>
        </w:rPr>
        <w:t> </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1E1E1E"/>
          <w:lang w:eastAsia="en-GB"/>
        </w:rPr>
        <w:t>During his career at Lloyds, Mr. Rigby had global responsibility for its ABCP Conduit business and was Co-Head of its European securitisation group. Latterly, Mr. Rigby was responsible for origination and structuring of corporate and consumer finance transactions, spanning liquid and illiquid asset-backed products. Prior to Lloyds, Mr. Rigby worked in HSBC’s structured finance group and as a strategy consultant at PwC Consulting.</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1E1E1E"/>
          <w:lang w:eastAsia="en-GB"/>
        </w:rPr>
        <w:t> </w:t>
      </w:r>
    </w:p>
    <w:p w:rsidR="00914A1D" w:rsidRPr="00914A1D" w:rsidRDefault="00914A1D" w:rsidP="00914A1D">
      <w:pPr>
        <w:shd w:val="clear" w:color="auto" w:fill="FFFFFF"/>
        <w:spacing w:after="0" w:line="240" w:lineRule="auto"/>
        <w:rPr>
          <w:rFonts w:ascii="Arial" w:eastAsia="Times New Roman" w:hAnsi="Arial" w:cs="Arial"/>
          <w:color w:val="222222"/>
          <w:sz w:val="24"/>
          <w:szCs w:val="24"/>
          <w:lang w:eastAsia="en-GB"/>
        </w:rPr>
      </w:pPr>
      <w:r w:rsidRPr="00914A1D">
        <w:rPr>
          <w:rFonts w:ascii="Arial" w:eastAsia="Times New Roman" w:hAnsi="Arial" w:cs="Arial"/>
          <w:color w:val="1E1E1E"/>
          <w:lang w:eastAsia="en-GB"/>
        </w:rPr>
        <w:t>He holds a Master’s in International Business Law from Manchester University and a law degree from Oxford University.</w:t>
      </w:r>
      <w:r w:rsidRPr="00914A1D">
        <w:rPr>
          <w:rFonts w:ascii="Arial" w:eastAsia="Times New Roman" w:hAnsi="Arial" w:cs="Arial"/>
          <w:color w:val="000000"/>
          <w:lang w:eastAsia="en-GB"/>
        </w:rPr>
        <w:t xml:space="preserve"> He is based in </w:t>
      </w:r>
      <w:proofErr w:type="spellStart"/>
      <w:r w:rsidRPr="00914A1D">
        <w:rPr>
          <w:rFonts w:ascii="Arial" w:eastAsia="Times New Roman" w:hAnsi="Arial" w:cs="Arial"/>
          <w:color w:val="000000"/>
          <w:lang w:eastAsia="en-GB"/>
        </w:rPr>
        <w:t>Stenn’s</w:t>
      </w:r>
      <w:proofErr w:type="spellEnd"/>
      <w:r w:rsidRPr="00914A1D">
        <w:rPr>
          <w:rFonts w:ascii="Arial" w:eastAsia="Times New Roman" w:hAnsi="Arial" w:cs="Arial"/>
          <w:color w:val="000000"/>
          <w:lang w:eastAsia="en-GB"/>
        </w:rPr>
        <w:t xml:space="preserve"> London headquarters.</w:t>
      </w:r>
    </w:p>
    <w:p w:rsidR="00765B9B" w:rsidRDefault="00914A1D">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1D"/>
    <w:rsid w:val="008B11CB"/>
    <w:rsid w:val="00914A1D"/>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169B-5481-46DB-9802-47B63B04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637800700941120064apple-converted-space">
    <w:name w:val="m_5637800700941120064apple-converted-space"/>
    <w:basedOn w:val="DefaultParagraphFont"/>
    <w:rsid w:val="00914A1D"/>
  </w:style>
  <w:style w:type="character" w:styleId="Hyperlink">
    <w:name w:val="Hyperlink"/>
    <w:basedOn w:val="DefaultParagraphFont"/>
    <w:uiPriority w:val="99"/>
    <w:semiHidden/>
    <w:unhideWhenUsed/>
    <w:rsid w:val="00914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2019-06-17T11:26:00Z</dcterms:created>
  <dcterms:modified xsi:type="dcterms:W3CDTF">2019-06-17T11:27:00Z</dcterms:modified>
</cp:coreProperties>
</file>