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BB" w:rsidRDefault="005121BB">
      <w:pPr>
        <w:rPr>
          <w:rFonts w:ascii="Arial" w:hAnsi="Arial" w:cs="Arial"/>
          <w:color w:val="222222"/>
          <w:shd w:val="clear" w:color="auto" w:fill="FFFFFF"/>
        </w:rPr>
      </w:pPr>
      <w:r>
        <w:rPr>
          <w:rFonts w:ascii="Arial" w:hAnsi="Arial" w:cs="Arial"/>
          <w:color w:val="222222"/>
          <w:shd w:val="clear" w:color="auto" w:fill="FFFFFF"/>
        </w:rPr>
        <w:t>Jeremy Wilson</w:t>
      </w:r>
      <w:r>
        <w:rPr>
          <w:rFonts w:ascii="Arial" w:hAnsi="Arial" w:cs="Arial"/>
          <w:color w:val="222222"/>
          <w:shd w:val="clear" w:color="auto" w:fill="FFFFFF"/>
        </w:rPr>
        <w:t xml:space="preserve"> - </w:t>
      </w:r>
      <w:r>
        <w:rPr>
          <w:rFonts w:ascii="Arial" w:hAnsi="Arial" w:cs="Arial"/>
          <w:color w:val="222222"/>
          <w:shd w:val="clear" w:color="auto" w:fill="FFFFFF"/>
        </w:rPr>
        <w:t>Vice Chairman, Barclays Corporate Bankin</w:t>
      </w:r>
      <w:r>
        <w:rPr>
          <w:rFonts w:ascii="Arial" w:hAnsi="Arial" w:cs="Arial"/>
          <w:color w:val="222222"/>
          <w:shd w:val="clear" w:color="auto" w:fill="FFFFFF"/>
        </w:rPr>
        <w:t>g -</w:t>
      </w:r>
      <w:r>
        <w:rPr>
          <w:rFonts w:ascii="Arial" w:hAnsi="Arial" w:cs="Arial"/>
          <w:color w:val="222222"/>
          <w:shd w:val="clear" w:color="auto" w:fill="FFFFFF"/>
        </w:rPr>
        <w:t xml:space="preserve"> has announced h</w:t>
      </w:r>
      <w:r>
        <w:rPr>
          <w:rFonts w:ascii="Arial" w:hAnsi="Arial" w:cs="Arial"/>
          <w:color w:val="222222"/>
          <w:shd w:val="clear" w:color="auto" w:fill="FFFFFF"/>
        </w:rPr>
        <w:t>is retirement after 47 years. He will leave on 31 July.</w:t>
      </w:r>
    </w:p>
    <w:p w:rsidR="005121BB" w:rsidRDefault="005121BB">
      <w:pPr>
        <w:rPr>
          <w:rFonts w:ascii="Arial" w:hAnsi="Arial" w:cs="Arial"/>
          <w:color w:val="222222"/>
          <w:shd w:val="clear" w:color="auto" w:fill="FFFFFF"/>
        </w:rPr>
      </w:pPr>
      <w:r>
        <w:rPr>
          <w:rFonts w:ascii="Arial" w:hAnsi="Arial" w:cs="Arial"/>
          <w:color w:val="222222"/>
          <w:shd w:val="clear" w:color="auto" w:fill="FFFFFF"/>
        </w:rPr>
        <w:t xml:space="preserve">He said on LinkedIn: </w:t>
      </w:r>
      <w:bookmarkStart w:id="0" w:name="_GoBack"/>
      <w:bookmarkEnd w:id="0"/>
      <w:r>
        <w:rPr>
          <w:rFonts w:ascii="Arial" w:hAnsi="Arial" w:cs="Arial"/>
          <w:color w:val="222222"/>
          <w:shd w:val="clear" w:color="auto" w:fill="FFFFFF"/>
        </w:rPr>
        <w:t>“</w:t>
      </w:r>
      <w:r>
        <w:rPr>
          <w:rFonts w:ascii="Arial" w:hAnsi="Arial" w:cs="Arial"/>
          <w:color w:val="222222"/>
          <w:shd w:val="clear" w:color="auto" w:fill="FFFFFF"/>
        </w:rPr>
        <w:t>A hard call and, in what I do in the years ahead, not least in the field of the new technologies, I will honour and treasure a relationship built up over almost half a century’s partnership.</w:t>
      </w:r>
    </w:p>
    <w:p w:rsidR="005121BB" w:rsidRDefault="005121BB">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It has been a privilege to work with and to serve people so committed – at every level – to the service of its customers and clients and to the values which will ensure its future.</w:t>
      </w:r>
    </w:p>
    <w:p w:rsidR="005121BB" w:rsidRPr="005121BB" w:rsidRDefault="005121BB">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It has been just as much a privilege to serve a large number of people beyond Barclays all around the world, not least those in forums for the collaborative enhancement of our industry in service to all its stakeholders in society across the private and public sectors.</w:t>
      </w:r>
      <w:r>
        <w:rPr>
          <w:rFonts w:ascii="Arial" w:hAnsi="Arial" w:cs="Arial"/>
          <w:color w:val="222222"/>
          <w:shd w:val="clear" w:color="auto" w:fill="FFFFFF"/>
        </w:rPr>
        <w:t>”</w:t>
      </w:r>
    </w:p>
    <w:sectPr w:rsidR="005121BB" w:rsidRPr="0051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BB"/>
    <w:rsid w:val="005121BB"/>
    <w:rsid w:val="0057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6713"/>
  <w15:chartTrackingRefBased/>
  <w15:docId w15:val="{8724C4D0-C669-470B-B6BC-F49D4A3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2</cp:revision>
  <dcterms:created xsi:type="dcterms:W3CDTF">2019-01-14T11:14:00Z</dcterms:created>
  <dcterms:modified xsi:type="dcterms:W3CDTF">2019-01-14T11:20:00Z</dcterms:modified>
</cp:coreProperties>
</file>